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84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</w:rPr>
      </w:pP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highlight w:val="none"/>
          <w:lang w:val="en-US" w:eastAsia="zh-CN"/>
        </w:rPr>
        <w:t>中国城市轨道交通协会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</w:rPr>
        <w:t>团体标准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highlight w:val="none"/>
          <w:lang w:val="en-US" w:eastAsia="zh-CN"/>
        </w:rPr>
        <w:t>采信应用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</w:rPr>
        <w:t>承诺书</w:t>
      </w:r>
    </w:p>
    <w:p w14:paraId="69861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</w:rPr>
      </w:pPr>
    </w:p>
    <w:p w14:paraId="05FE1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中国城市轨道交通协会：</w:t>
      </w:r>
    </w:p>
    <w:p w14:paraId="121ED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/>
        </w:rPr>
        <w:t>XXXXX（</w:t>
      </w:r>
      <w:r>
        <w:rPr>
          <w:rFonts w:hint="eastAsia" w:ascii="Times New Roman" w:hAnsi="Times New Roman" w:eastAsia="方正仿宋_GBK" w:cs="Times New Roman"/>
          <w:i/>
          <w:iCs/>
          <w:color w:val="auto"/>
          <w:sz w:val="30"/>
          <w:szCs w:val="30"/>
          <w:highlight w:val="none"/>
          <w:u w:val="single"/>
          <w:lang w:val="en-US" w:eastAsia="zh-CN"/>
        </w:rPr>
        <w:t>填写单位名称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以下简称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本单位，统一社会信用代码：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XXXXX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申请单位类型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：□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单位 □参编单位）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申请中国城市轨道交通协会团体标准制修订项目（□团体标准中文版、□团标准外文版、□团体标准化指导性技术文件），项目名称暂定《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/>
        </w:rPr>
        <w:t>XXXXX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》（以下简称该标准）。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为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强化CAMET团体标准的应用实施，促进新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技术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、新产品的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应用、推动产业高质量发展，郑重承诺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：</w:t>
      </w:r>
    </w:p>
    <w:p w14:paraId="3DB6E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本单位后续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开展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的各类相关项目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将优先采信或应用该标准。</w:t>
      </w:r>
    </w:p>
    <w:p w14:paraId="552CE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自愿接受贵会监督检查，配合开展标准实施效果评估，如实提供标准执行相关资料；若依据该标准申报国家标准、行业标准，将在申报前及收到计划通知后，及时向协会标准化管理部门汇报情况。</w:t>
      </w:r>
    </w:p>
    <w:p w14:paraId="31862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依托行业展会、技术交流、专题培训等渠道，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开展标准宣贯工作，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分享标准实施应用经验，推动标准规模化推广与落地应用。</w:t>
      </w:r>
    </w:p>
    <w:p w14:paraId="623E9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</w:pPr>
    </w:p>
    <w:p w14:paraId="1E596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技术负责人：____________________</w:t>
      </w:r>
    </w:p>
    <w:p w14:paraId="69C97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联系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电话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：________________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邮箱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：______________</w:t>
      </w:r>
    </w:p>
    <w:p w14:paraId="0F2FB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</w:pPr>
    </w:p>
    <w:p w14:paraId="5830A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700" w:firstLineChars="9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</w:pPr>
    </w:p>
    <w:p w14:paraId="2BD43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800" w:firstLineChars="6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承诺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单位名称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（盖章）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：</w:t>
      </w:r>
    </w:p>
    <w:p w14:paraId="5623A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00" w:firstLineChars="17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日</w:t>
      </w:r>
    </w:p>
    <w:sectPr>
      <w:footerReference r:id="rId3" w:type="default"/>
      <w:pgSz w:w="11906" w:h="16838"/>
      <w:pgMar w:top="1701" w:right="1474" w:bottom="1531" w:left="1474" w:header="851" w:footer="158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F70DCCBD-2EBF-4515-9E19-128824882ED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4A73150-FD40-4477-A92C-055681DEE2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20B0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8C9DC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8C9DC9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3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425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567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1276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23108898"/>
    <w:multiLevelType w:val="multilevel"/>
    <w:tmpl w:val="23108898"/>
    <w:lvl w:ilvl="0" w:tentative="0">
      <w:start w:val="1"/>
      <w:numFmt w:val="lowerLetter"/>
      <w:pStyle w:val="24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2">
    <w:nsid w:val="468D5E13"/>
    <w:multiLevelType w:val="multilevel"/>
    <w:tmpl w:val="468D5E1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default" w:ascii="黑体" w:hAnsi="黑体" w:eastAsia="黑体" w:cs="黑体"/>
        <w:b w:val="0"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568" w:firstLine="0"/>
      </w:pPr>
      <w:rPr>
        <w:rFonts w:hint="eastAsia" w:ascii="黑体" w:hAnsi="黑体" w:eastAsia="黑体"/>
        <w:b w:val="0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426" w:firstLine="0"/>
      </w:pPr>
      <w:rPr>
        <w:rFonts w:hint="eastAsia" w:ascii="黑体" w:hAnsi="黑体" w:eastAsia="黑体"/>
        <w:b w:val="0"/>
      </w:rPr>
    </w:lvl>
    <w:lvl w:ilvl="3" w:tentative="0">
      <w:start w:val="1"/>
      <w:numFmt w:val="decimal"/>
      <w:suff w:val="nothing"/>
      <w:lvlText w:val="%1.%2.%3.%4　"/>
      <w:lvlJc w:val="left"/>
      <w:pPr>
        <w:ind w:left="710" w:firstLine="0"/>
      </w:pPr>
      <w:rPr>
        <w:rFonts w:hint="eastAsia" w:ascii="黑体" w:hAnsi="黑体" w:eastAsia="黑体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9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21"/>
      <w:suff w:val="nothing"/>
      <w:lvlText w:val="%1%2.%3　"/>
      <w:lvlJc w:val="left"/>
      <w:pPr>
        <w:ind w:left="992" w:firstLine="0"/>
      </w:pPr>
      <w:rPr>
        <w:rFonts w:hint="default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22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50240"/>
    <w:rsid w:val="031B60CE"/>
    <w:rsid w:val="034F2928"/>
    <w:rsid w:val="04526EF3"/>
    <w:rsid w:val="047563BF"/>
    <w:rsid w:val="05483AD3"/>
    <w:rsid w:val="05597A8E"/>
    <w:rsid w:val="065B5A88"/>
    <w:rsid w:val="07C35693"/>
    <w:rsid w:val="07E07FF3"/>
    <w:rsid w:val="07F12200"/>
    <w:rsid w:val="084C7436"/>
    <w:rsid w:val="084E444F"/>
    <w:rsid w:val="0918093A"/>
    <w:rsid w:val="094E71DE"/>
    <w:rsid w:val="09A17C56"/>
    <w:rsid w:val="09AA4D5C"/>
    <w:rsid w:val="0A375B91"/>
    <w:rsid w:val="0A592759"/>
    <w:rsid w:val="0AAA2B3A"/>
    <w:rsid w:val="0AAE1805"/>
    <w:rsid w:val="0AC43BFC"/>
    <w:rsid w:val="0B183F48"/>
    <w:rsid w:val="0C000928"/>
    <w:rsid w:val="0C6E02C3"/>
    <w:rsid w:val="0C8E2713"/>
    <w:rsid w:val="0CC56899"/>
    <w:rsid w:val="0D4B3D2A"/>
    <w:rsid w:val="0D7376D0"/>
    <w:rsid w:val="0E484B44"/>
    <w:rsid w:val="0E7D1D19"/>
    <w:rsid w:val="0E9E001E"/>
    <w:rsid w:val="0F317386"/>
    <w:rsid w:val="0F9067A2"/>
    <w:rsid w:val="0FDE1960"/>
    <w:rsid w:val="0FE8038D"/>
    <w:rsid w:val="0FF46D31"/>
    <w:rsid w:val="10B1077E"/>
    <w:rsid w:val="120A0758"/>
    <w:rsid w:val="125C0BBE"/>
    <w:rsid w:val="12E330CF"/>
    <w:rsid w:val="13857CA0"/>
    <w:rsid w:val="146975C2"/>
    <w:rsid w:val="14F450DE"/>
    <w:rsid w:val="14F52C04"/>
    <w:rsid w:val="15932B49"/>
    <w:rsid w:val="166B7621"/>
    <w:rsid w:val="168626AD"/>
    <w:rsid w:val="16C86822"/>
    <w:rsid w:val="16D8458B"/>
    <w:rsid w:val="16E20021"/>
    <w:rsid w:val="18E35B95"/>
    <w:rsid w:val="19151AC7"/>
    <w:rsid w:val="1A8B64E4"/>
    <w:rsid w:val="1AFC2F3E"/>
    <w:rsid w:val="1B2B3823"/>
    <w:rsid w:val="1B40570F"/>
    <w:rsid w:val="1B79458F"/>
    <w:rsid w:val="1B7E7DF7"/>
    <w:rsid w:val="1D8A2FEB"/>
    <w:rsid w:val="1DB63878"/>
    <w:rsid w:val="1DC2016F"/>
    <w:rsid w:val="1DC4734E"/>
    <w:rsid w:val="1DD41F50"/>
    <w:rsid w:val="1E3D7AF5"/>
    <w:rsid w:val="1E497CB2"/>
    <w:rsid w:val="1EF6243B"/>
    <w:rsid w:val="1FB43DE7"/>
    <w:rsid w:val="204918A5"/>
    <w:rsid w:val="218D2B42"/>
    <w:rsid w:val="225E628C"/>
    <w:rsid w:val="22D30A28"/>
    <w:rsid w:val="23486C49"/>
    <w:rsid w:val="240D3AC6"/>
    <w:rsid w:val="247E6A9F"/>
    <w:rsid w:val="28E24336"/>
    <w:rsid w:val="292710CA"/>
    <w:rsid w:val="295938E3"/>
    <w:rsid w:val="295D49CD"/>
    <w:rsid w:val="298567F4"/>
    <w:rsid w:val="29FA0F90"/>
    <w:rsid w:val="2A1323C3"/>
    <w:rsid w:val="2A9E7B6E"/>
    <w:rsid w:val="2AF21C68"/>
    <w:rsid w:val="2BA67683"/>
    <w:rsid w:val="2CC118F2"/>
    <w:rsid w:val="2CFF2469"/>
    <w:rsid w:val="2D006AE2"/>
    <w:rsid w:val="2D2A6B30"/>
    <w:rsid w:val="2D3958C2"/>
    <w:rsid w:val="2D5704A8"/>
    <w:rsid w:val="2DF16206"/>
    <w:rsid w:val="2E0777D8"/>
    <w:rsid w:val="2E980D78"/>
    <w:rsid w:val="2F106B60"/>
    <w:rsid w:val="2F66436B"/>
    <w:rsid w:val="2FC42B93"/>
    <w:rsid w:val="2FE04785"/>
    <w:rsid w:val="31D10829"/>
    <w:rsid w:val="3381002D"/>
    <w:rsid w:val="33980069"/>
    <w:rsid w:val="33E32A95"/>
    <w:rsid w:val="34963664"/>
    <w:rsid w:val="362178A5"/>
    <w:rsid w:val="368E4F3A"/>
    <w:rsid w:val="36F03553"/>
    <w:rsid w:val="38780754"/>
    <w:rsid w:val="38D33CF5"/>
    <w:rsid w:val="3920713D"/>
    <w:rsid w:val="39B60304"/>
    <w:rsid w:val="39DE7F87"/>
    <w:rsid w:val="3A1B715F"/>
    <w:rsid w:val="3C236125"/>
    <w:rsid w:val="3C862210"/>
    <w:rsid w:val="3CB071A0"/>
    <w:rsid w:val="3CB44FCF"/>
    <w:rsid w:val="3D4B3D1F"/>
    <w:rsid w:val="3D663711"/>
    <w:rsid w:val="3D7D65EB"/>
    <w:rsid w:val="3DEC0798"/>
    <w:rsid w:val="3EF87FD9"/>
    <w:rsid w:val="3F055FB6"/>
    <w:rsid w:val="40B633CD"/>
    <w:rsid w:val="412043B8"/>
    <w:rsid w:val="41F06AA9"/>
    <w:rsid w:val="42AC6E3E"/>
    <w:rsid w:val="433429C6"/>
    <w:rsid w:val="43792ACE"/>
    <w:rsid w:val="44A6211C"/>
    <w:rsid w:val="44CA4B93"/>
    <w:rsid w:val="44F71EFD"/>
    <w:rsid w:val="458F5FA8"/>
    <w:rsid w:val="45B147A1"/>
    <w:rsid w:val="45F66658"/>
    <w:rsid w:val="46B54EC1"/>
    <w:rsid w:val="46D544C0"/>
    <w:rsid w:val="46DB13AA"/>
    <w:rsid w:val="46DC584E"/>
    <w:rsid w:val="46DE7D5B"/>
    <w:rsid w:val="47574ED5"/>
    <w:rsid w:val="485C6422"/>
    <w:rsid w:val="48645F2A"/>
    <w:rsid w:val="4A6F69D9"/>
    <w:rsid w:val="4CCE170B"/>
    <w:rsid w:val="4D8F3C4F"/>
    <w:rsid w:val="4DCD6D49"/>
    <w:rsid w:val="4E14124E"/>
    <w:rsid w:val="4EE24E35"/>
    <w:rsid w:val="4F5F0410"/>
    <w:rsid w:val="4F835269"/>
    <w:rsid w:val="51203526"/>
    <w:rsid w:val="52350508"/>
    <w:rsid w:val="524A3FB4"/>
    <w:rsid w:val="526E11F2"/>
    <w:rsid w:val="52D5497E"/>
    <w:rsid w:val="53A414A2"/>
    <w:rsid w:val="54596730"/>
    <w:rsid w:val="546155E5"/>
    <w:rsid w:val="556C3388"/>
    <w:rsid w:val="565F3E59"/>
    <w:rsid w:val="573958DA"/>
    <w:rsid w:val="57F56770"/>
    <w:rsid w:val="583F3A73"/>
    <w:rsid w:val="58F01AEC"/>
    <w:rsid w:val="595F636A"/>
    <w:rsid w:val="5A0E58C7"/>
    <w:rsid w:val="5AC06C30"/>
    <w:rsid w:val="5B4D241F"/>
    <w:rsid w:val="5CB93AEC"/>
    <w:rsid w:val="5D105DFA"/>
    <w:rsid w:val="5DFA5223"/>
    <w:rsid w:val="5E3E6996"/>
    <w:rsid w:val="5E426035"/>
    <w:rsid w:val="5E4C4DE5"/>
    <w:rsid w:val="5EDA66BF"/>
    <w:rsid w:val="5F5109D0"/>
    <w:rsid w:val="5F801E64"/>
    <w:rsid w:val="5FFA069B"/>
    <w:rsid w:val="602E6D25"/>
    <w:rsid w:val="60395667"/>
    <w:rsid w:val="618943CD"/>
    <w:rsid w:val="65314B5F"/>
    <w:rsid w:val="654900FB"/>
    <w:rsid w:val="654A6CDE"/>
    <w:rsid w:val="6558033E"/>
    <w:rsid w:val="65CF1796"/>
    <w:rsid w:val="668B64F1"/>
    <w:rsid w:val="66A15D14"/>
    <w:rsid w:val="66A6332B"/>
    <w:rsid w:val="66E83943"/>
    <w:rsid w:val="66EF082E"/>
    <w:rsid w:val="671309C0"/>
    <w:rsid w:val="674C7A2E"/>
    <w:rsid w:val="6884144A"/>
    <w:rsid w:val="690305C1"/>
    <w:rsid w:val="696978A5"/>
    <w:rsid w:val="699456BD"/>
    <w:rsid w:val="6A1541F7"/>
    <w:rsid w:val="6A1B7B8C"/>
    <w:rsid w:val="6A22716C"/>
    <w:rsid w:val="6A6E50B5"/>
    <w:rsid w:val="6A8A71EB"/>
    <w:rsid w:val="6AF618ED"/>
    <w:rsid w:val="6AFE1987"/>
    <w:rsid w:val="6B325A58"/>
    <w:rsid w:val="6B543247"/>
    <w:rsid w:val="6C700663"/>
    <w:rsid w:val="6D21195D"/>
    <w:rsid w:val="6E4C47B8"/>
    <w:rsid w:val="6E66587A"/>
    <w:rsid w:val="6ED21161"/>
    <w:rsid w:val="6F11239D"/>
    <w:rsid w:val="6F4E47B8"/>
    <w:rsid w:val="6F997ED1"/>
    <w:rsid w:val="6FA12A91"/>
    <w:rsid w:val="703D6AAE"/>
    <w:rsid w:val="708A1206"/>
    <w:rsid w:val="71147F83"/>
    <w:rsid w:val="713C1E52"/>
    <w:rsid w:val="713F23B2"/>
    <w:rsid w:val="71F94C57"/>
    <w:rsid w:val="725D6F93"/>
    <w:rsid w:val="729F6C0D"/>
    <w:rsid w:val="747B1953"/>
    <w:rsid w:val="74E45AB9"/>
    <w:rsid w:val="756C3423"/>
    <w:rsid w:val="75A12C1F"/>
    <w:rsid w:val="75B86764"/>
    <w:rsid w:val="75F518AE"/>
    <w:rsid w:val="76267052"/>
    <w:rsid w:val="76491C40"/>
    <w:rsid w:val="77560455"/>
    <w:rsid w:val="77A572D9"/>
    <w:rsid w:val="77C655DB"/>
    <w:rsid w:val="77D47E28"/>
    <w:rsid w:val="784C3D32"/>
    <w:rsid w:val="7A742FEE"/>
    <w:rsid w:val="7AA716F4"/>
    <w:rsid w:val="7B4056A4"/>
    <w:rsid w:val="7B5178B1"/>
    <w:rsid w:val="7C036DFE"/>
    <w:rsid w:val="7C18572B"/>
    <w:rsid w:val="7CA3413D"/>
    <w:rsid w:val="7CC63CEF"/>
    <w:rsid w:val="7D382AD7"/>
    <w:rsid w:val="7E3F7E95"/>
    <w:rsid w:val="7E5C23AF"/>
    <w:rsid w:val="7EA128FE"/>
    <w:rsid w:val="7EA74B7C"/>
    <w:rsid w:val="7F3A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0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adjustRightInd w:val="0"/>
      <w:spacing w:line="360" w:lineRule="atLeast"/>
      <w:ind w:firstLine="709"/>
      <w:jc w:val="left"/>
      <w:textAlignment w:val="baseline"/>
    </w:pPr>
    <w:rPr>
      <w:rFonts w:ascii="Calibri" w:hAnsi="Calibri"/>
      <w:kern w:val="0"/>
      <w:sz w:val="24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一级条标题"/>
    <w:next w:val="11"/>
    <w:qFormat/>
    <w:uiPriority w:val="0"/>
    <w:pPr>
      <w:numPr>
        <w:ilvl w:val="1"/>
        <w:numId w:val="1"/>
      </w:numPr>
      <w:spacing w:beforeLines="50" w:afterLines="50" w:line="360" w:lineRule="auto"/>
      <w:ind w:left="0"/>
      <w:outlineLvl w:val="2"/>
    </w:pPr>
    <w:rPr>
      <w:rFonts w:ascii="Times New Roman" w:hAnsi="Times New Roman" w:eastAsia="黑体" w:cs="Times New Roman"/>
      <w:b/>
      <w:sz w:val="21"/>
      <w:szCs w:val="21"/>
      <w:lang w:val="en-US" w:eastAsia="zh-CN" w:bidi="ar-SA"/>
    </w:rPr>
  </w:style>
  <w:style w:type="paragraph" w:customStyle="1" w:styleId="1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">
    <w:name w:val="w-正文"/>
    <w:basedOn w:val="1"/>
    <w:qFormat/>
    <w:uiPriority w:val="0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宋体" w:hAnsi="宋体"/>
      <w:kern w:val="0"/>
    </w:rPr>
  </w:style>
  <w:style w:type="paragraph" w:customStyle="1" w:styleId="13">
    <w:name w:val="二级条标题"/>
    <w:basedOn w:val="10"/>
    <w:next w:val="11"/>
    <w:qFormat/>
    <w:uiPriority w:val="0"/>
    <w:pPr>
      <w:numPr>
        <w:ilvl w:val="2"/>
      </w:numPr>
      <w:spacing w:before="50" w:after="50"/>
      <w:ind w:left="0"/>
      <w:outlineLvl w:val="3"/>
    </w:pPr>
    <w:rPr>
      <w:rFonts w:ascii="宋体" w:hAnsi="宋体" w:eastAsia="宋体"/>
      <w:b w:val="0"/>
    </w:rPr>
  </w:style>
  <w:style w:type="character" w:customStyle="1" w:styleId="14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8">
    <w:name w:val="标准文件_段"/>
    <w:qFormat/>
    <w:uiPriority w:val="0"/>
    <w:pPr>
      <w:widowControl w:val="0"/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标准文件_章标题"/>
    <w:next w:val="1"/>
    <w:qFormat/>
    <w:uiPriority w:val="0"/>
    <w:pPr>
      <w:numPr>
        <w:ilvl w:val="1"/>
        <w:numId w:val="2"/>
      </w:numPr>
      <w:spacing w:before="312" w:beforeLines="100" w:after="312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1">
    <w:name w:val="标准文件_一级条标题"/>
    <w:basedOn w:val="19"/>
    <w:next w:val="1"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22">
    <w:name w:val="标准文件_二级条标题"/>
    <w:next w:val="1"/>
    <w:qFormat/>
    <w:uiPriority w:val="0"/>
    <w:pPr>
      <w:widowControl w:val="0"/>
      <w:numPr>
        <w:ilvl w:val="3"/>
        <w:numId w:val="2"/>
      </w:numPr>
      <w:spacing w:beforeLines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3">
    <w:name w:val="章标题"/>
    <w:next w:val="11"/>
    <w:qFormat/>
    <w:uiPriority w:val="0"/>
    <w:pPr>
      <w:numPr>
        <w:ilvl w:val="0"/>
        <w:numId w:val="3"/>
      </w:numPr>
      <w:spacing w:beforeLines="100" w:afterLines="100"/>
      <w:ind w:left="0"/>
      <w:jc w:val="both"/>
      <w:outlineLvl w:val="1"/>
    </w:pPr>
    <w:rPr>
      <w:rFonts w:ascii="黑体" w:hAnsi="黑体" w:eastAsia="黑体" w:cs="Times New Roman"/>
      <w:sz w:val="21"/>
      <w:lang w:val="en-US" w:eastAsia="zh-CN" w:bidi="ar-SA"/>
    </w:rPr>
  </w:style>
  <w:style w:type="paragraph" w:customStyle="1" w:styleId="24">
    <w:name w:val="字母编号列项（一级）"/>
    <w:qFormat/>
    <w:uiPriority w:val="0"/>
    <w:pPr>
      <w:numPr>
        <w:ilvl w:val="0"/>
        <w:numId w:val="4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481</Characters>
  <Lines>0</Lines>
  <Paragraphs>0</Paragraphs>
  <TotalTime>9</TotalTime>
  <ScaleCrop>false</ScaleCrop>
  <LinksUpToDate>false</LinksUpToDate>
  <CharactersWithSpaces>491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2024-11-04T06:25:00Z</dcterms:created>
  <dc:creator>bzcamet</dc:creator>
  <cp:lastModifiedBy>王晓磊</cp:lastModifiedBy>
  <cp:lastPrinted>2025-06-05T06:29:00Z</cp:lastPrinted>
  <dcterms:modified xsi:type="dcterms:W3CDTF">2026-03-27T02:54:05Z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7CF8EAEA83FD4998AE5B3C7123277AEE_12</vt:lpwstr>
  </property>
  <property fmtid="{D5CDD505-2E9C-101B-9397-08002B2CF9AE}" pid="4" name="KSOTemplateDocerSaveRecord">
    <vt:lpwstr>eyJoZGlkIjoiMzI0ZjdkZDE3YTlkOTM1MzZhNGIxYjEyN2Q5NzY3MWUiLCJ1c2VySWQiOiIzNDgwNTE3NzQifQ==</vt:lpwstr>
  </property>
</Properties>
</file>